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40178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3772B" w:rsidRDefault="00C87C5D">
          <w:r>
            <w:rPr>
              <w:noProof/>
            </w:rPr>
            <w:pict>
              <v:group id="_x0000_s1026" style="position:absolute;margin-left:1.1pt;margin-top:2.95pt;width:595.3pt;height:679.2pt;z-index:25166540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2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28"/>
                            <w:szCs w:val="28"/>
                          </w:rPr>
                          <w:alias w:val="Организация"/>
                          <w:id w:val="17401821"/>
                          <w:placeholder>
                            <w:docPart w:val="958146F48FCC477DA27771AEBDB6045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3772B" w:rsidRPr="0003772B" w:rsidRDefault="0003772B" w:rsidP="000377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</w:pPr>
                            <w:r w:rsidRPr="0003772B">
                              <w:rPr>
                                <w:b/>
                                <w:bCs/>
                                <w:color w:val="808080" w:themeColor="text1" w:themeTint="7F"/>
                                <w:sz w:val="28"/>
                                <w:szCs w:val="28"/>
                              </w:rPr>
                              <w:t>ГУ «Кушмурунская средняя школа №121 отдела образования Аулиекольского района»</w:t>
                            </w:r>
                          </w:p>
                        </w:sdtContent>
                      </w:sdt>
                      <w:p w:rsidR="0003772B" w:rsidRDefault="0003772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70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32"/>
                            <w:szCs w:val="32"/>
                          </w:rPr>
                          <w:alias w:val="Год"/>
                          <w:id w:val="17401822"/>
                          <w:placeholder>
                            <w:docPart w:val="E4CE8CAFD139462B8798150E317F10A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3772B" w:rsidRDefault="0003772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03772B">
                              <w:rPr>
                                <w:sz w:val="32"/>
                                <w:szCs w:val="32"/>
                              </w:rPr>
                              <w:t>2012-2013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144"/>
                            <w:szCs w:val="144"/>
                          </w:rPr>
                          <w:alias w:val="Заголовок"/>
                          <w:id w:val="17401823"/>
                          <w:placeholder>
                            <w:docPart w:val="101834FCCC6846609C7968901A45927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3772B" w:rsidRDefault="0003772B" w:rsidP="000377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03772B">
                              <w:rPr>
                                <w:b/>
                                <w:bCs/>
                                <w:color w:val="1F497D" w:themeColor="text2"/>
                                <w:sz w:val="144"/>
                                <w:szCs w:val="144"/>
                              </w:rPr>
                              <w:t>ДОКЛАД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alias w:val="Подзаголовок"/>
                          <w:id w:val="17401824"/>
                          <w:placeholder>
                            <w:docPart w:val="F86BC6C4CB6641E4BCB4FEE1B84435D0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3772B" w:rsidRPr="0003772B" w:rsidRDefault="0003772B" w:rsidP="0003772B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03772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АВТОМАТИЗИРОВАННАЯ  ОБРАБОТКА  РЕЗУЛЬТАТОВ  ПРОБНЫХ  ТЕСТИРОВАНИЙ С ПОМОЩЬЮ                               ПРОГРАММЫ MS EXCEL.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740182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3772B" w:rsidRDefault="0003772B" w:rsidP="0003772B">
                            <w:pPr>
                              <w:jc w:val="right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Булынский Анатолий Николаевич, зам.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дир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. по УВР</w:t>
                            </w:r>
                          </w:p>
                        </w:sdtContent>
                      </w:sdt>
                      <w:p w:rsidR="0003772B" w:rsidRDefault="0003772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3772B" w:rsidRDefault="0003772B"/>
        <w:p w:rsidR="0003772B" w:rsidRDefault="0003772B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A7BF4" w:rsidRDefault="00AF2148" w:rsidP="000D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АВТОМАТИЗИРОВАННАЯ </w:t>
      </w:r>
      <w:r w:rsidR="007B1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ОБРАБОТКА</w:t>
      </w:r>
      <w:r w:rsidR="007B1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7B1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ПРОБНЫХ </w:t>
      </w:r>
      <w:r w:rsidR="007B1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ТЕСТИРОВАНИЙ С ПОМОЩЬЮ </w:t>
      </w:r>
      <w:r w:rsidR="007B1D1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E533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2E533F" w:rsidRPr="002E5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3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2E533F">
        <w:rPr>
          <w:rFonts w:ascii="Times New Roman" w:hAnsi="Times New Roman" w:cs="Times New Roman"/>
          <w:b/>
          <w:sz w:val="28"/>
          <w:szCs w:val="28"/>
        </w:rPr>
        <w:t>.</w:t>
      </w:r>
    </w:p>
    <w:p w:rsidR="00B25821" w:rsidRPr="00AB4C17" w:rsidRDefault="0067196C" w:rsidP="00963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общеобразовательного учреждения можно представить совокупностью формальных и сущностных характеристик, </w:t>
      </w:r>
      <w:proofErr w:type="spellStart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proofErr w:type="gramStart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</w:t>
      </w:r>
      <w:proofErr w:type="spellEnd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4C17">
        <w:rPr>
          <w:rFonts w:ascii="Times New Roman" w:hAnsi="Times New Roman" w:cs="Times New Roman"/>
          <w:sz w:val="28"/>
          <w:szCs w:val="28"/>
        </w:rPr>
        <w:t xml:space="preserve">    </w:t>
      </w:r>
      <w:r w:rsidR="007B1D12" w:rsidRPr="00AB4C17">
        <w:rPr>
          <w:rFonts w:ascii="Times New Roman" w:hAnsi="Times New Roman" w:cs="Times New Roman"/>
          <w:sz w:val="28"/>
          <w:szCs w:val="28"/>
        </w:rPr>
        <w:t xml:space="preserve">Особое внимание в процессе деятельности по подготовке учащихся к ЕНТ занимает мониторинг качества </w:t>
      </w:r>
      <w:proofErr w:type="spellStart"/>
      <w:r w:rsidR="007B1D12" w:rsidRPr="00AB4C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B1D12" w:rsidRPr="00AB4C17">
        <w:rPr>
          <w:rFonts w:ascii="Times New Roman" w:hAnsi="Times New Roman" w:cs="Times New Roman"/>
          <w:sz w:val="28"/>
          <w:szCs w:val="28"/>
        </w:rPr>
        <w:t xml:space="preserve"> по предметам, которые учащихся будут сдавать в форме и по материалам ЕНТ. </w:t>
      </w:r>
      <w:r w:rsidR="007B1D12" w:rsidRPr="00AB4C17">
        <w:rPr>
          <w:rFonts w:ascii="Times New Roman" w:hAnsi="Times New Roman" w:cs="Times New Roman"/>
          <w:i/>
          <w:iCs/>
          <w:sz w:val="28"/>
          <w:szCs w:val="28"/>
        </w:rPr>
        <w:t>Мониторинг качества образования</w:t>
      </w:r>
      <w:r w:rsidR="007B1D12" w:rsidRPr="00AB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1D12" w:rsidRPr="00AB4C17">
        <w:rPr>
          <w:rFonts w:ascii="Times New Roman" w:hAnsi="Times New Roman" w:cs="Times New Roman"/>
          <w:sz w:val="28"/>
          <w:szCs w:val="28"/>
        </w:rPr>
        <w:t xml:space="preserve">– "следящая" и в определенной степени контрольно-регулирующая система по отношению к качеству образования. </w:t>
      </w:r>
      <w:proofErr w:type="gramStart"/>
      <w:r w:rsidR="007B1D12" w:rsidRPr="00AB4C17">
        <w:rPr>
          <w:rFonts w:ascii="Times New Roman" w:hAnsi="Times New Roman" w:cs="Times New Roman"/>
          <w:sz w:val="28"/>
          <w:szCs w:val="28"/>
        </w:rPr>
        <w:t>Поэтому он одновременно есть, с одной стороны, подсистема системы управления качеством образования, а, с другой стороны информационная система, в которой циркулирует, собирается, обрабатывается, хранится, анализируется, представляется (визуализируется) информация о качестве образования (по:</w:t>
      </w:r>
      <w:proofErr w:type="gramEnd"/>
      <w:r w:rsidR="007B1D12" w:rsidRPr="00AB4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D12" w:rsidRPr="00AB4C17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7B1D12" w:rsidRPr="00AB4C17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="007B1D12" w:rsidRPr="00AB4C1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25821" w:rsidRPr="00AB4C17">
        <w:rPr>
          <w:rFonts w:ascii="Times New Roman" w:hAnsi="Times New Roman" w:cs="Times New Roman"/>
          <w:sz w:val="28"/>
          <w:szCs w:val="28"/>
        </w:rPr>
        <w:t xml:space="preserve"> Мониторинг качества должен быть системным и комплексным. Мониторинговую  работу в школе проводит заместитель директора, ответственный за вопросы ЕНТ, анализирует параметры  учебных достижений, выносит на обсуждение на административные и производственные совещания, доводит до сведения родителей. Мониторинг обеспечивает возможность прогнозирования оценок на </w:t>
      </w:r>
      <w:proofErr w:type="gramStart"/>
      <w:r w:rsidR="00B25821" w:rsidRPr="00AB4C17">
        <w:rPr>
          <w:rFonts w:ascii="Times New Roman" w:hAnsi="Times New Roman" w:cs="Times New Roman"/>
          <w:sz w:val="28"/>
          <w:szCs w:val="28"/>
        </w:rPr>
        <w:t>выпускном</w:t>
      </w:r>
      <w:proofErr w:type="gramEnd"/>
      <w:r w:rsidR="00B25821" w:rsidRPr="00AB4C17">
        <w:rPr>
          <w:rFonts w:ascii="Times New Roman" w:hAnsi="Times New Roman" w:cs="Times New Roman"/>
          <w:sz w:val="28"/>
          <w:szCs w:val="28"/>
        </w:rPr>
        <w:t xml:space="preserve"> ЕНТ.</w:t>
      </w:r>
    </w:p>
    <w:p w:rsidR="0067196C" w:rsidRDefault="0067196C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аспект мониторинга</w:t>
      </w:r>
      <w:r w:rsidR="00DB38D8"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пробных тестирований </w:t>
      </w:r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 в его технологичности, в достаточной простоте измерения параметров, характеризующих качество образования, возможности использования компьютерной техники для их статистической обработки и наглядного своевременного представления. Последнее очень важно, т.к. результаты измерений должны быть понятны не только всем педагогам, но и учащимся, родителям. Т.е. они должны быть личностно значимыми и носить достаточный мотивационный потенциал для активизации учебно-познавательной деятельности, а значит и интеллектуального развития ребенка.</w:t>
      </w:r>
    </w:p>
    <w:p w:rsidR="004C1853" w:rsidRPr="00D913C0" w:rsidRDefault="004C1853" w:rsidP="004C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Автоматизированная Программа Обработки Результатов Тестирования (АПОРТ) должна стать одним из модулей АИС </w:t>
      </w: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913C0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Система) школы, наряду с такими модулями как, "АРМ завуча", "Кадры", "Тарификация", "Зарплата" и "Материалы". </w:t>
      </w:r>
    </w:p>
    <w:p w:rsidR="004C1853" w:rsidRPr="00D913C0" w:rsidRDefault="004C1853" w:rsidP="004C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hAnsi="Times New Roman" w:cs="Times New Roman"/>
          <w:sz w:val="28"/>
          <w:szCs w:val="28"/>
        </w:rPr>
        <w:t>Модуль АПОРТ</w:t>
      </w: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табличном редакторе  </w:t>
      </w:r>
      <w:r w:rsidRPr="00D913C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13C0">
        <w:rPr>
          <w:rFonts w:ascii="Times New Roman" w:hAnsi="Times New Roman" w:cs="Times New Roman"/>
          <w:sz w:val="28"/>
          <w:szCs w:val="28"/>
        </w:rPr>
        <w:t xml:space="preserve"> </w:t>
      </w:r>
      <w:r w:rsidRPr="00D913C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913C0">
        <w:rPr>
          <w:rFonts w:ascii="Times New Roman" w:hAnsi="Times New Roman" w:cs="Times New Roman"/>
          <w:sz w:val="28"/>
          <w:szCs w:val="28"/>
        </w:rPr>
        <w:t xml:space="preserve"> </w:t>
      </w: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3C0">
        <w:rPr>
          <w:rFonts w:ascii="Times New Roman" w:hAnsi="Times New Roman" w:cs="Times New Roman"/>
          <w:sz w:val="28"/>
          <w:szCs w:val="28"/>
        </w:rPr>
        <w:t>решает следующие задачи:</w:t>
      </w:r>
    </w:p>
    <w:p w:rsidR="004C1853" w:rsidRPr="00D913C0" w:rsidRDefault="004C1853" w:rsidP="004C18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hAnsi="Times New Roman" w:cs="Times New Roman"/>
          <w:sz w:val="28"/>
          <w:szCs w:val="28"/>
        </w:rPr>
        <w:t>облегчает рутинную работу, связанную с ручными расчётами и подготовкой отчётов по результатам пробных тестирований;</w:t>
      </w:r>
    </w:p>
    <w:p w:rsidR="004C1853" w:rsidRPr="00D913C0" w:rsidRDefault="004C1853" w:rsidP="004C18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раздельно </w:t>
      </w:r>
      <w:proofErr w:type="spellStart"/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квалиметрический</w:t>
      </w:r>
      <w:proofErr w:type="spellEnd"/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классам, предметам,  учителям;</w:t>
      </w:r>
    </w:p>
    <w:p w:rsidR="004C1853" w:rsidRPr="00D913C0" w:rsidRDefault="004C1853" w:rsidP="004C185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минимизировать затраты рабочего времени на подготовку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853" w:rsidRDefault="004C1853" w:rsidP="004C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приложение п</w:t>
      </w:r>
      <w:r w:rsidRPr="00B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</w:t>
      </w:r>
      <w:r w:rsidRPr="00963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перевести баллы ЕНТ в оценку по предметам,</w:t>
      </w:r>
      <w:r w:rsidRPr="00B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провести расчет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успеваемости, качества знаний,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D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 балла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ЕНТ</w:t>
      </w:r>
      <w:r w:rsidRPr="007D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количество «5», «4», «3», «2», </w:t>
      </w:r>
      <w:r w:rsidRPr="007D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степени  </w:t>
      </w:r>
      <w:proofErr w:type="spellStart"/>
      <w:r w:rsidRPr="007D20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обученности</w:t>
      </w:r>
      <w:proofErr w:type="spellEnd"/>
      <w:r w:rsidRPr="00B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предметам, классам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параметры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используем  для анализа эффективности деятельности по подготовке к ЕНТ.</w:t>
      </w:r>
    </w:p>
    <w:p w:rsidR="004C1853" w:rsidRPr="00AB4C17" w:rsidRDefault="004C1853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Учащемуся, его родителям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показывает: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его ра</w:t>
      </w:r>
      <w:r w:rsidR="00A6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 в классе, параллели классов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другими учащимися;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ранг его класса среди других классов параллели и по отдельным предметам учебного плана;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степень реализации своих способностей.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показывает практика, последняя функция балла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большой мотивационный потенциал, является "информацией к размышлению", дающий импульс к </w:t>
      </w:r>
      <w:proofErr w:type="spellStart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самокорректировке</w:t>
      </w:r>
      <w:proofErr w:type="spell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Учителю-предметнику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ЕНТ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показывает: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ранг отдельного класса среди остальных классов, в которых он работает и по преподаваемому предмету в целом по параллели классов;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ранг "его" предмета в сравнении с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предметами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выносимыми на ЕНТ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результат учебы каждого отдельного ученика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учителя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основой для анализа своей педагогической деятельности, выявлению проблем и причин, корректировке используемых им педагогических технологий, информационного содержания предмета.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Классному руководителю</w:t>
      </w: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рейтинг класса среди других классов;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рейтинг каждого своего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 сравнении с показателем способностей объективно оценить  учащегося, профессионально грамотно строить свою работу с учеником, родителями, учителями-предметниками, специалистами (психологом, социальным педагогом и др.);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систематически отслеживать тенденцию изменения значения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ЕНТ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принимать соответствующие решения в отношении отдельных учащихся и класса в целом.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 </w:t>
      </w:r>
      <w:r w:rsidR="007F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«сигналом» благополучия или неблагополучия не только в учебной деятельности учащегося, класса, побудительным мотивом к анализу причин неблагополучия и их устранения. </w:t>
      </w:r>
    </w:p>
    <w:p w:rsidR="007D2002" w:rsidRPr="007D2002" w:rsidRDefault="007D2002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наконец, </w:t>
      </w:r>
      <w:r w:rsidRPr="007D2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администрации</w:t>
      </w: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A6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ЕНТ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оценить образовательную ситуацию (особенно в динамике и в сравнении с результатами </w:t>
      </w:r>
      <w:r w:rsidR="00A6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пробных тестирований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в целом по школе, так и по отдельным классам</w:t>
      </w:r>
      <w:r w:rsid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отдельным  учащимся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учебным предметам,  отдельным учителям </w:t>
      </w:r>
      <w:r w:rsidR="00AB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принимать соответствующие управленческие решения.</w:t>
      </w:r>
    </w:p>
    <w:p w:rsidR="004C1853" w:rsidRDefault="004C1853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1853" w:rsidRDefault="004C1853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ПАРАМЕТР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64D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успеваемость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Успеваемость рассчитывается как отношение количества учащихся, сдавших пробное тестирование  не ниже оценки "3" к общему количеству учащихся сдававших данный предмет, выраженное в процентах: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9525</wp:posOffset>
            </wp:positionV>
            <wp:extent cx="1100138" cy="57150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"успевающих" учащихся</w:t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N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учащихся</w:t>
      </w:r>
    </w:p>
    <w:p w:rsidR="00493944" w:rsidRPr="004E64D0" w:rsidRDefault="0049394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Успеваемость показывает, какая часть учащихся освоила программу не ниже обязательного минимума, определяемого стандартом общего образования.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71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3969"/>
      </w:tblGrid>
      <w:tr w:rsidR="00493944" w:rsidRPr="004E64D0" w:rsidTr="004E64D0">
        <w:trPr>
          <w:trHeight w:val="270"/>
          <w:jc w:val="center"/>
        </w:trPr>
        <w:tc>
          <w:tcPr>
            <w:tcW w:w="3196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Диапазон оценок</w:t>
            </w:r>
          </w:p>
        </w:tc>
      </w:tr>
      <w:tr w:rsidR="00493944" w:rsidRPr="004E64D0" w:rsidTr="004E64D0">
        <w:trPr>
          <w:trHeight w:val="270"/>
          <w:jc w:val="center"/>
        </w:trPr>
        <w:tc>
          <w:tcPr>
            <w:tcW w:w="3196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результат </w:t>
            </w:r>
            <w:r w:rsidRPr="004E64D0">
              <w:rPr>
                <w:rFonts w:ascii="Symbol" w:eastAsia="Times New Roman" w:hAnsi="Symbol" w:cs="Times New Roman"/>
                <w:color w:val="FF0000"/>
                <w:sz w:val="28"/>
                <w:szCs w:val="28"/>
                <w:lang w:eastAsia="ru-RU"/>
              </w:rPr>
              <w:t></w:t>
            </w: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95%</w:t>
            </w:r>
          </w:p>
        </w:tc>
      </w:tr>
      <w:tr w:rsidR="00493944" w:rsidRPr="004E64D0" w:rsidTr="004E64D0">
        <w:trPr>
          <w:trHeight w:val="270"/>
          <w:jc w:val="center"/>
        </w:trPr>
        <w:tc>
          <w:tcPr>
            <w:tcW w:w="3196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95%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результат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97,5%</w:t>
            </w:r>
          </w:p>
        </w:tc>
      </w:tr>
      <w:tr w:rsidR="00493944" w:rsidRPr="004E64D0" w:rsidTr="004E64D0">
        <w:trPr>
          <w:trHeight w:val="270"/>
          <w:jc w:val="center"/>
        </w:trPr>
        <w:tc>
          <w:tcPr>
            <w:tcW w:w="3196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493944" w:rsidRPr="004E64D0" w:rsidRDefault="0049394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результат ≥ 97,5%</w:t>
            </w:r>
          </w:p>
        </w:tc>
      </w:tr>
    </w:tbl>
    <w:p w:rsidR="00B25821" w:rsidRPr="004E64D0" w:rsidRDefault="00B25821" w:rsidP="00963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04E" w:rsidRDefault="0096304E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6304E" w:rsidRDefault="0096304E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ПАРАМЕТР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64D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качество знаний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Качество знаний рассчитывается как отношение количества учащихся, сдавших пробное тестирование не ниже оценки "4" к общему количеству учащихся, выраженное в процентах: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5080</wp:posOffset>
            </wp:positionV>
            <wp:extent cx="1066800" cy="533400"/>
            <wp:effectExtent l="0" t="0" r="0" b="0"/>
            <wp:wrapNone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"Отличников" и "Хорошистов"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учащихся.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Качество знаний показывает, какая часть учащихся освоила программу с превышением обязательного минимума.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Применительно к учебному предмету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отношение количества учащихся, </w:t>
      </w:r>
      <w:r w:rsidRPr="004E64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сдавших пробное тестирование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оценки "4" к количеству учащихся, сдававших данный предмет. </w:t>
      </w:r>
    </w:p>
    <w:tbl>
      <w:tblPr>
        <w:tblW w:w="667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3337"/>
      </w:tblGrid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Диапазон оценок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результат </w:t>
            </w:r>
            <w:r w:rsidRPr="004E64D0">
              <w:rPr>
                <w:rFonts w:ascii="Symbol" w:eastAsia="Times New Roman" w:hAnsi="Symbol" w:cs="Times New Roman"/>
                <w:color w:val="FF0000"/>
                <w:sz w:val="28"/>
                <w:szCs w:val="28"/>
                <w:lang w:eastAsia="ru-RU"/>
              </w:rPr>
              <w:t></w:t>
            </w: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33%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33%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результат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75%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результат ≥ 75%</w:t>
            </w:r>
          </w:p>
        </w:tc>
      </w:tr>
    </w:tbl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64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ПАРАМЕТР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64D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 xml:space="preserve">степень </w:t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обученности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Параметр, рассчитываемый по формуле: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4445</wp:posOffset>
            </wp:positionV>
            <wp:extent cx="3568390" cy="571500"/>
            <wp:effectExtent l="0" t="0" r="0" b="0"/>
            <wp:wrapNone/>
            <wp:docPr id="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3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где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</w:t>
      </w:r>
      <w:proofErr w:type="spellEnd"/>
      <w:r w:rsidRPr="004E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оценок "5", полученных учащимися; 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4E6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оценок "4";</w:t>
      </w:r>
    </w:p>
    <w:p w:rsidR="00AC5814" w:rsidRPr="004E64D0" w:rsidRDefault="00AC5814" w:rsidP="00963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оценок "3";</w:t>
      </w:r>
    </w:p>
    <w:p w:rsidR="00AC5814" w:rsidRPr="004E64D0" w:rsidRDefault="00AC5814" w:rsidP="009630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proofErr w:type="spellEnd"/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оценок "2".</w:t>
      </w:r>
    </w:p>
    <w:p w:rsidR="00AC5814" w:rsidRPr="004E64D0" w:rsidRDefault="00AC5814" w:rsidP="00963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Степень </w:t>
      </w:r>
      <w:proofErr w:type="spellStart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обученности</w:t>
      </w:r>
      <w:proofErr w:type="spellEnd"/>
      <w:r w:rsidRPr="004E64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учащихся (СОУ) по предмету</w:t>
      </w:r>
      <w:r w:rsidRPr="004E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подсчет включаются оценки учащихся класса (параллели классов) по конкретному предмету. </w:t>
      </w:r>
    </w:p>
    <w:tbl>
      <w:tblPr>
        <w:tblW w:w="667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3337"/>
      </w:tblGrid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Диапазон оценок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результат </w:t>
            </w:r>
            <w:r w:rsidRPr="004E64D0">
              <w:rPr>
                <w:rFonts w:ascii="Symbol" w:eastAsia="Times New Roman" w:hAnsi="Symbol" w:cs="Times New Roman"/>
                <w:color w:val="FF0000"/>
                <w:sz w:val="28"/>
                <w:szCs w:val="28"/>
                <w:lang w:eastAsia="ru-RU"/>
              </w:rPr>
              <w:t></w:t>
            </w:r>
            <w:r w:rsidRPr="004E64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60%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60%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результат 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&lt;</w:t>
            </w:r>
            <w:r w:rsidRPr="004E64D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80%</w:t>
            </w:r>
          </w:p>
        </w:tc>
      </w:tr>
      <w:tr w:rsidR="00AC5814" w:rsidRPr="004E64D0" w:rsidTr="004E64D0">
        <w:trPr>
          <w:trHeight w:val="270"/>
          <w:jc w:val="center"/>
        </w:trPr>
        <w:tc>
          <w:tcPr>
            <w:tcW w:w="3338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3337" w:type="dxa"/>
            <w:shd w:val="clear" w:color="auto" w:fill="auto"/>
            <w:vAlign w:val="bottom"/>
            <w:hideMark/>
          </w:tcPr>
          <w:p w:rsidR="00AC5814" w:rsidRPr="004E64D0" w:rsidRDefault="00AC5814" w:rsidP="00963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4E64D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результат ≥ 80%</w:t>
            </w:r>
          </w:p>
        </w:tc>
      </w:tr>
    </w:tbl>
    <w:p w:rsidR="00D913C0" w:rsidRDefault="00D913C0" w:rsidP="00D91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3C0" w:rsidRPr="00D913C0" w:rsidRDefault="00D913C0" w:rsidP="00D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C87C5D" w:rsidRPr="00D913C0" w:rsidRDefault="00D913C0" w:rsidP="00D91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C0">
        <w:rPr>
          <w:rFonts w:ascii="Times New Roman" w:hAnsi="Times New Roman" w:cs="Times New Roman"/>
          <w:sz w:val="28"/>
          <w:szCs w:val="28"/>
        </w:rPr>
        <w:t xml:space="preserve">Использовать табличный редактор </w:t>
      </w:r>
      <w:r w:rsidRPr="00D913C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13C0">
        <w:rPr>
          <w:rFonts w:ascii="Times New Roman" w:hAnsi="Times New Roman" w:cs="Times New Roman"/>
          <w:sz w:val="28"/>
          <w:szCs w:val="28"/>
        </w:rPr>
        <w:t xml:space="preserve"> </w:t>
      </w:r>
      <w:r w:rsidRPr="00D913C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913C0">
        <w:rPr>
          <w:rFonts w:ascii="Times New Roman" w:hAnsi="Times New Roman" w:cs="Times New Roman"/>
          <w:sz w:val="28"/>
          <w:szCs w:val="28"/>
        </w:rPr>
        <w:t xml:space="preserve">  для обеспечения эффективного слежения за состоянием подготовки к ЕНТ в школе, аналитического  обобщения  результатов пробных тестирований, корректировки деятельности администрации, учителей, учащихся на основе результатов мониторинга.</w:t>
      </w:r>
    </w:p>
    <w:p w:rsidR="00C87C5D" w:rsidRPr="00D913C0" w:rsidRDefault="00D913C0" w:rsidP="00D91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C0">
        <w:rPr>
          <w:rFonts w:ascii="Times New Roman" w:hAnsi="Times New Roman" w:cs="Times New Roman"/>
          <w:sz w:val="28"/>
          <w:szCs w:val="28"/>
        </w:rPr>
        <w:t xml:space="preserve">Центру новых технологий (ЦНТ) разработать и внедрить сетевой аналог </w:t>
      </w:r>
      <w:r>
        <w:rPr>
          <w:rFonts w:ascii="Times New Roman" w:hAnsi="Times New Roman" w:cs="Times New Roman"/>
          <w:sz w:val="28"/>
          <w:szCs w:val="28"/>
        </w:rPr>
        <w:t xml:space="preserve">(АПОРТ) </w:t>
      </w:r>
      <w:r w:rsidRPr="00D913C0">
        <w:rPr>
          <w:rFonts w:ascii="Times New Roman" w:hAnsi="Times New Roman" w:cs="Times New Roman"/>
          <w:sz w:val="28"/>
          <w:szCs w:val="28"/>
        </w:rPr>
        <w:t xml:space="preserve"> для мониторинга учебных достижений по результатам пробных тестирований;  доступ к приложению должен быть открыт всем пользователям (через пароль), которые имеют прямое отношение к заполнению данных результатов пробных тестирований (для зам. директоров  школ района), что позволит автоматически производить </w:t>
      </w:r>
      <w:proofErr w:type="spellStart"/>
      <w:r w:rsidRPr="00D913C0">
        <w:rPr>
          <w:rFonts w:ascii="Times New Roman" w:hAnsi="Times New Roman" w:cs="Times New Roman"/>
          <w:sz w:val="28"/>
          <w:szCs w:val="28"/>
        </w:rPr>
        <w:t>квалиметрический</w:t>
      </w:r>
      <w:proofErr w:type="spellEnd"/>
      <w:r w:rsidRPr="00D913C0">
        <w:rPr>
          <w:rFonts w:ascii="Times New Roman" w:hAnsi="Times New Roman" w:cs="Times New Roman"/>
          <w:sz w:val="28"/>
          <w:szCs w:val="28"/>
        </w:rPr>
        <w:t xml:space="preserve"> анализ результатов пробного тестирования по району.</w:t>
      </w:r>
      <w:proofErr w:type="gramEnd"/>
    </w:p>
    <w:p w:rsidR="00D913C0" w:rsidRPr="00D913C0" w:rsidRDefault="00D913C0" w:rsidP="00D91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3C0" w:rsidRPr="00D913C0" w:rsidSect="000377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62"/>
    <w:multiLevelType w:val="hybridMultilevel"/>
    <w:tmpl w:val="813ECEF0"/>
    <w:lvl w:ilvl="0" w:tplc="4480737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344B85"/>
    <w:multiLevelType w:val="hybridMultilevel"/>
    <w:tmpl w:val="F2E4CA06"/>
    <w:lvl w:ilvl="0" w:tplc="E5BC0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AD1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0E7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4E1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8FC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CB0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8AB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1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2C1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D84"/>
    <w:rsid w:val="0003772B"/>
    <w:rsid w:val="000D4D84"/>
    <w:rsid w:val="0011126D"/>
    <w:rsid w:val="00210E8F"/>
    <w:rsid w:val="0022552C"/>
    <w:rsid w:val="002E533F"/>
    <w:rsid w:val="00383116"/>
    <w:rsid w:val="00493944"/>
    <w:rsid w:val="004C1853"/>
    <w:rsid w:val="004E64D0"/>
    <w:rsid w:val="005A7BF4"/>
    <w:rsid w:val="005B228B"/>
    <w:rsid w:val="0067196C"/>
    <w:rsid w:val="007B1D12"/>
    <w:rsid w:val="007D2002"/>
    <w:rsid w:val="007F2FBC"/>
    <w:rsid w:val="0096304E"/>
    <w:rsid w:val="00A0659B"/>
    <w:rsid w:val="00A649D9"/>
    <w:rsid w:val="00AB4C17"/>
    <w:rsid w:val="00AC5814"/>
    <w:rsid w:val="00AF2148"/>
    <w:rsid w:val="00B25821"/>
    <w:rsid w:val="00C87C5D"/>
    <w:rsid w:val="00D913C0"/>
    <w:rsid w:val="00DB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8146F48FCC477DA27771AEBDB60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25FBE-BA70-4B52-A628-3F40449FC1AD}"/>
      </w:docPartPr>
      <w:docPartBody>
        <w:p w:rsidR="00F278ED" w:rsidRDefault="00A16809" w:rsidP="00A16809">
          <w:pPr>
            <w:pStyle w:val="958146F48FCC477DA27771AEBDB6045A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E4CE8CAFD139462B8798150E317F1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30020-54A3-4F07-97B0-732FFFF7DFE3}"/>
      </w:docPartPr>
      <w:docPartBody>
        <w:p w:rsidR="00F278ED" w:rsidRDefault="00A16809" w:rsidP="00A16809">
          <w:pPr>
            <w:pStyle w:val="E4CE8CAFD139462B8798150E317F10A8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101834FCCC6846609C7968901A459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3C2E6-9F64-4348-A490-0210870CB436}"/>
      </w:docPartPr>
      <w:docPartBody>
        <w:p w:rsidR="00F278ED" w:rsidRDefault="00A16809" w:rsidP="00A16809">
          <w:pPr>
            <w:pStyle w:val="101834FCCC6846609C7968901A45927C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16809"/>
    <w:rsid w:val="007F7B7D"/>
    <w:rsid w:val="00A16809"/>
    <w:rsid w:val="00DA6727"/>
    <w:rsid w:val="00F2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8146F48FCC477DA27771AEBDB6045A">
    <w:name w:val="958146F48FCC477DA27771AEBDB6045A"/>
    <w:rsid w:val="00A16809"/>
  </w:style>
  <w:style w:type="paragraph" w:customStyle="1" w:styleId="E4CE8CAFD139462B8798150E317F10A8">
    <w:name w:val="E4CE8CAFD139462B8798150E317F10A8"/>
    <w:rsid w:val="00A16809"/>
  </w:style>
  <w:style w:type="paragraph" w:customStyle="1" w:styleId="101834FCCC6846609C7968901A45927C">
    <w:name w:val="101834FCCC6846609C7968901A45927C"/>
    <w:rsid w:val="00A16809"/>
  </w:style>
  <w:style w:type="paragraph" w:customStyle="1" w:styleId="F86BC6C4CB6641E4BCB4FEE1B84435D0">
    <w:name w:val="F86BC6C4CB6641E4BCB4FEE1B84435D0"/>
    <w:rsid w:val="00A16809"/>
  </w:style>
  <w:style w:type="paragraph" w:customStyle="1" w:styleId="C99D6FBD0A174285AC6E6CD6A5316E59">
    <w:name w:val="C99D6FBD0A174285AC6E6CD6A5316E59"/>
    <w:rsid w:val="00A16809"/>
  </w:style>
  <w:style w:type="paragraph" w:customStyle="1" w:styleId="6C475459FEAA486C9E2111AE63298D5B">
    <w:name w:val="6C475459FEAA486C9E2111AE63298D5B"/>
    <w:rsid w:val="00A168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87EDA-57F4-4880-9D98-22FC187D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ГУ «Кушмурунская средняя школа №121 отдела образования Аулиекольского района»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АВТОМАТИЗИРОВАННАЯ  ОБРАБОТКА  РЕЗУЛЬТАТОВ  ПРОБНЫХ  ТЕСТИРОВАНИЙ С ПОМОЩЬЮ                               ПРОГРАММЫ MS EXCEL.</dc:subject>
  <dc:creator>Булынский Анатолий Николаевич, зам. дир. по УВР</dc:creator>
  <cp:keywords/>
  <dc:description/>
  <cp:lastModifiedBy>fizika</cp:lastModifiedBy>
  <cp:revision>9</cp:revision>
  <dcterms:created xsi:type="dcterms:W3CDTF">2013-01-11T11:53:00Z</dcterms:created>
  <dcterms:modified xsi:type="dcterms:W3CDTF">2013-03-04T10:47:00Z</dcterms:modified>
</cp:coreProperties>
</file>